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8" w:rsidRPr="00B77191" w:rsidRDefault="008C02B8" w:rsidP="008C02B8">
      <w:pPr>
        <w:spacing w:line="240" w:lineRule="atLeast"/>
        <w:jc w:val="center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B7719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Сообщение о проведении внеочередного общего собрания акционеров</w:t>
      </w:r>
    </w:p>
    <w:p w:rsidR="008C02B8" w:rsidRPr="00B77191" w:rsidRDefault="008C02B8" w:rsidP="008C02B8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8C02B8" w:rsidRPr="00B77191" w:rsidRDefault="008C02B8" w:rsidP="008C02B8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8C02B8" w:rsidRPr="00B77191" w:rsidRDefault="008C02B8" w:rsidP="008C02B8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Амбер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Пермалко</w:t>
      </w:r>
      <w:proofErr w:type="spellEnd"/>
      <w:r>
        <w:rPr>
          <w:sz w:val="22"/>
          <w:szCs w:val="22"/>
        </w:rPr>
        <w:t xml:space="preserve">» (местонахождение: </w:t>
      </w:r>
      <w:r w:rsidRPr="00B77191">
        <w:rPr>
          <w:sz w:val="22"/>
          <w:szCs w:val="22"/>
        </w:rPr>
        <w:t>614068, Пермский край, город Пермь, ул. Окулова, д. 73) сообщает о созыве внеочередного общего собрания акционеров</w:t>
      </w:r>
      <w:r>
        <w:rPr>
          <w:sz w:val="22"/>
          <w:szCs w:val="22"/>
        </w:rPr>
        <w:t xml:space="preserve"> </w:t>
      </w:r>
      <w:r w:rsidRPr="00B77191">
        <w:rPr>
          <w:sz w:val="22"/>
          <w:szCs w:val="22"/>
        </w:rPr>
        <w:t>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8C02B8" w:rsidRPr="00B77191" w:rsidRDefault="008C02B8" w:rsidP="008C02B8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B77191">
        <w:rPr>
          <w:sz w:val="22"/>
          <w:szCs w:val="22"/>
        </w:rPr>
        <w:tab/>
        <w:t xml:space="preserve">Дата проведения общего собрания (дата окончания приема бюллетеней для голосования) - </w:t>
      </w:r>
      <w:r w:rsidRPr="00336D9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Pr="00B77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B77191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B77191">
        <w:rPr>
          <w:b/>
          <w:sz w:val="22"/>
          <w:szCs w:val="22"/>
        </w:rPr>
        <w:t xml:space="preserve"> года.</w:t>
      </w:r>
    </w:p>
    <w:p w:rsidR="008C02B8" w:rsidRPr="001355B5" w:rsidRDefault="008C02B8" w:rsidP="008C02B8">
      <w:pPr>
        <w:suppressAutoHyphens/>
        <w:ind w:right="49" w:firstLine="708"/>
        <w:jc w:val="both"/>
        <w:rPr>
          <w:b/>
          <w:sz w:val="22"/>
          <w:szCs w:val="22"/>
        </w:rPr>
      </w:pPr>
      <w:r w:rsidRPr="00B77191">
        <w:rPr>
          <w:color w:val="000000"/>
          <w:sz w:val="22"/>
          <w:szCs w:val="22"/>
          <w:shd w:val="clear" w:color="auto" w:fill="FFFFFF"/>
        </w:rPr>
        <w:t xml:space="preserve">Почтовый адрес, по которому должны направляться заполненные бюллетени для голосования на </w:t>
      </w:r>
      <w:r w:rsidRPr="00B77191">
        <w:rPr>
          <w:color w:val="000000"/>
          <w:sz w:val="22"/>
          <w:szCs w:val="22"/>
        </w:rPr>
        <w:t xml:space="preserve">внеочередном общем собрании акционеров </w:t>
      </w:r>
      <w:r w:rsidRPr="00B77191">
        <w:rPr>
          <w:color w:val="000000"/>
          <w:sz w:val="22"/>
          <w:szCs w:val="22"/>
          <w:shd w:val="clear" w:color="auto" w:fill="FFFFFF"/>
        </w:rPr>
        <w:t>АО «</w:t>
      </w:r>
      <w:proofErr w:type="spellStart"/>
      <w:r>
        <w:rPr>
          <w:color w:val="000000"/>
          <w:sz w:val="22"/>
          <w:szCs w:val="22"/>
          <w:shd w:val="clear" w:color="auto" w:fill="FFFFFF"/>
        </w:rPr>
        <w:t>Амбер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77191">
        <w:rPr>
          <w:color w:val="000000"/>
          <w:sz w:val="22"/>
          <w:szCs w:val="22"/>
          <w:shd w:val="clear" w:color="auto" w:fill="FFFFFF"/>
        </w:rPr>
        <w:t>Пермалко</w:t>
      </w:r>
      <w:proofErr w:type="spellEnd"/>
      <w:r w:rsidRPr="00B77191">
        <w:rPr>
          <w:color w:val="000000"/>
          <w:sz w:val="22"/>
          <w:szCs w:val="22"/>
          <w:shd w:val="clear" w:color="auto" w:fill="FFFFFF"/>
        </w:rPr>
        <w:t xml:space="preserve">»: </w:t>
      </w:r>
      <w:r w:rsidRPr="001355B5">
        <w:rPr>
          <w:b/>
          <w:sz w:val="22"/>
          <w:szCs w:val="22"/>
        </w:rPr>
        <w:t>614068, Пермский край, г. Пермь, ул. Окулова, д. 73</w:t>
      </w:r>
    </w:p>
    <w:p w:rsidR="008C02B8" w:rsidRPr="00B77191" w:rsidRDefault="008C02B8" w:rsidP="008C02B8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8C02B8" w:rsidRPr="00B77191" w:rsidRDefault="008C02B8" w:rsidP="008C02B8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B77191">
        <w:rPr>
          <w:color w:val="000000"/>
          <w:sz w:val="22"/>
          <w:szCs w:val="22"/>
          <w:shd w:val="clear" w:color="auto" w:fill="FFFFFF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8C02B8" w:rsidRPr="00B77191" w:rsidRDefault="008C02B8" w:rsidP="008C02B8">
      <w:pPr>
        <w:tabs>
          <w:tab w:val="left" w:pos="720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8C02B8" w:rsidRPr="00B77191" w:rsidRDefault="008C02B8" w:rsidP="008C02B8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ab/>
        <w:t>Дата, на которую определяются (фиксируются) лица, имеющие право на участие во внеочередном общем собрании акционеров</w:t>
      </w:r>
      <w:r>
        <w:rPr>
          <w:b/>
          <w:sz w:val="22"/>
          <w:szCs w:val="22"/>
        </w:rPr>
        <w:t xml:space="preserve"> – 24 июля</w:t>
      </w:r>
      <w:r w:rsidRPr="00B77191">
        <w:rPr>
          <w:b/>
          <w:sz w:val="22"/>
          <w:szCs w:val="22"/>
        </w:rPr>
        <w:t> 202</w:t>
      </w:r>
      <w:r>
        <w:rPr>
          <w:b/>
          <w:sz w:val="22"/>
          <w:szCs w:val="22"/>
        </w:rPr>
        <w:t>3</w:t>
      </w:r>
      <w:r w:rsidRPr="00B77191">
        <w:rPr>
          <w:b/>
          <w:sz w:val="22"/>
          <w:szCs w:val="22"/>
        </w:rPr>
        <w:t xml:space="preserve"> года.</w:t>
      </w:r>
    </w:p>
    <w:p w:rsidR="008C02B8" w:rsidRPr="00B77191" w:rsidRDefault="008C02B8" w:rsidP="008C02B8">
      <w:pPr>
        <w:tabs>
          <w:tab w:val="num" w:pos="0"/>
          <w:tab w:val="left" w:pos="720"/>
        </w:tabs>
        <w:ind w:firstLine="709"/>
        <w:jc w:val="both"/>
        <w:rPr>
          <w:sz w:val="22"/>
          <w:szCs w:val="22"/>
        </w:rPr>
      </w:pPr>
    </w:p>
    <w:p w:rsidR="008C02B8" w:rsidRPr="00B77191" w:rsidRDefault="008C02B8" w:rsidP="008C02B8">
      <w:pPr>
        <w:spacing w:line="247" w:lineRule="auto"/>
        <w:ind w:firstLine="709"/>
        <w:jc w:val="both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  <w:bdr w:val="none" w:sz="0" w:space="0" w:color="auto" w:frame="1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1-03-30414-</w:t>
      </w:r>
      <w:r w:rsidRPr="00B77191">
        <w:rPr>
          <w:color w:val="000000"/>
          <w:sz w:val="22"/>
          <w:szCs w:val="22"/>
          <w:bdr w:val="none" w:sz="0" w:space="0" w:color="auto" w:frame="1"/>
          <w:lang w:val="en-US"/>
        </w:rPr>
        <w:t>D</w:t>
      </w:r>
      <w:r w:rsidRPr="00B77191">
        <w:rPr>
          <w:color w:val="000000"/>
          <w:sz w:val="22"/>
          <w:szCs w:val="22"/>
          <w:bdr w:val="none" w:sz="0" w:space="0" w:color="auto" w:frame="1"/>
        </w:rPr>
        <w:t>, дата государственной регистрации выпуска ценных бумаг: 18.10.2011.</w:t>
      </w:r>
    </w:p>
    <w:p w:rsidR="008C02B8" w:rsidRPr="00B77191" w:rsidRDefault="008C02B8" w:rsidP="008C02B8">
      <w:pPr>
        <w:spacing w:after="120" w:line="247" w:lineRule="auto"/>
        <w:jc w:val="center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</w:rPr>
        <w:br/>
      </w:r>
      <w:r w:rsidRPr="00B77191">
        <w:rPr>
          <w:b/>
          <w:bCs/>
          <w:color w:val="000000"/>
          <w:sz w:val="22"/>
          <w:szCs w:val="22"/>
          <w:bdr w:val="none" w:sz="0" w:space="0" w:color="auto" w:frame="1"/>
        </w:rPr>
        <w:t>Повестка дня внеочередного общего собрания акционеров Общества:</w:t>
      </w:r>
    </w:p>
    <w:p w:rsidR="008C02B8" w:rsidRPr="001355B5" w:rsidRDefault="008C02B8" w:rsidP="008C02B8">
      <w:pPr>
        <w:pStyle w:val="1"/>
        <w:numPr>
          <w:ilvl w:val="0"/>
          <w:numId w:val="1"/>
        </w:numPr>
        <w:rPr>
          <w:color w:val="000000"/>
          <w:bdr w:val="none" w:sz="0" w:space="0" w:color="auto" w:frame="1"/>
          <w:lang w:eastAsia="ru-RU"/>
        </w:rPr>
      </w:pPr>
      <w:r w:rsidRPr="001355B5">
        <w:rPr>
          <w:color w:val="000000"/>
          <w:bdr w:val="none" w:sz="0" w:space="0" w:color="auto" w:frame="1"/>
          <w:lang w:eastAsia="ru-RU"/>
        </w:rPr>
        <w:t>Досрочное прекращение полномочий всех членов Совета директоров АО «</w:t>
      </w:r>
      <w:proofErr w:type="spellStart"/>
      <w:r w:rsidRPr="001355B5">
        <w:rPr>
          <w:color w:val="000000"/>
          <w:bdr w:val="none" w:sz="0" w:space="0" w:color="auto" w:frame="1"/>
          <w:lang w:eastAsia="ru-RU"/>
        </w:rPr>
        <w:t>Амбер</w:t>
      </w:r>
      <w:proofErr w:type="spellEnd"/>
      <w:r w:rsidRPr="001355B5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355B5">
        <w:rPr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1355B5">
        <w:rPr>
          <w:color w:val="000000"/>
          <w:bdr w:val="none" w:sz="0" w:space="0" w:color="auto" w:frame="1"/>
          <w:lang w:eastAsia="ru-RU"/>
        </w:rPr>
        <w:t>».</w:t>
      </w:r>
    </w:p>
    <w:p w:rsidR="008C02B8" w:rsidRPr="001355B5" w:rsidRDefault="008C02B8" w:rsidP="008C02B8">
      <w:pPr>
        <w:pStyle w:val="1"/>
        <w:numPr>
          <w:ilvl w:val="0"/>
          <w:numId w:val="1"/>
        </w:numPr>
        <w:rPr>
          <w:color w:val="000000"/>
          <w:bdr w:val="none" w:sz="0" w:space="0" w:color="auto" w:frame="1"/>
          <w:lang w:eastAsia="ru-RU"/>
        </w:rPr>
      </w:pPr>
      <w:r w:rsidRPr="001355B5">
        <w:rPr>
          <w:color w:val="000000"/>
          <w:bdr w:val="none" w:sz="0" w:space="0" w:color="auto" w:frame="1"/>
          <w:lang w:eastAsia="ru-RU"/>
        </w:rPr>
        <w:t>Избрание членов совета директоров АО «</w:t>
      </w:r>
      <w:proofErr w:type="spellStart"/>
      <w:r w:rsidRPr="001355B5">
        <w:rPr>
          <w:color w:val="000000"/>
          <w:bdr w:val="none" w:sz="0" w:space="0" w:color="auto" w:frame="1"/>
          <w:lang w:eastAsia="ru-RU"/>
        </w:rPr>
        <w:t>Амбер</w:t>
      </w:r>
      <w:proofErr w:type="spellEnd"/>
      <w:r w:rsidRPr="001355B5">
        <w:rPr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355B5">
        <w:rPr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1355B5">
        <w:rPr>
          <w:color w:val="000000"/>
          <w:bdr w:val="none" w:sz="0" w:space="0" w:color="auto" w:frame="1"/>
          <w:lang w:eastAsia="ru-RU"/>
        </w:rPr>
        <w:t>».</w:t>
      </w:r>
    </w:p>
    <w:p w:rsidR="008C02B8" w:rsidRPr="00B77191" w:rsidRDefault="008C02B8" w:rsidP="008C02B8">
      <w:pPr>
        <w:tabs>
          <w:tab w:val="left" w:pos="1197"/>
        </w:tabs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8C02B8" w:rsidRDefault="008C02B8" w:rsidP="008C02B8">
      <w:pPr>
        <w:spacing w:line="247" w:lineRule="auto"/>
        <w:ind w:firstLine="709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8C02B8" w:rsidRDefault="008C02B8" w:rsidP="008C02B8">
      <w:pPr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1355B5">
        <w:rPr>
          <w:color w:val="000000"/>
          <w:sz w:val="22"/>
          <w:szCs w:val="22"/>
          <w:bdr w:val="none" w:sz="0" w:space="0" w:color="auto" w:frame="1"/>
        </w:rPr>
        <w:t>А</w:t>
      </w:r>
      <w:r w:rsidRPr="000A7419">
        <w:rPr>
          <w:color w:val="000000"/>
          <w:sz w:val="22"/>
          <w:szCs w:val="22"/>
          <w:bdr w:val="none" w:sz="0" w:space="0" w:color="auto" w:frame="1"/>
        </w:rPr>
        <w:t>кционеры или акционер, являющиеся в совокупности владельцами не менее чем 2 процентов голосующих акций общества, вправе предло</w:t>
      </w:r>
      <w:r w:rsidRPr="001355B5">
        <w:rPr>
          <w:color w:val="000000"/>
          <w:sz w:val="22"/>
          <w:szCs w:val="22"/>
          <w:bdr w:val="none" w:sz="0" w:space="0" w:color="auto" w:frame="1"/>
        </w:rPr>
        <w:t>жить кандидатов для избрания в С</w:t>
      </w:r>
      <w:r w:rsidRPr="000A7419">
        <w:rPr>
          <w:color w:val="000000"/>
          <w:sz w:val="22"/>
          <w:szCs w:val="22"/>
          <w:bdr w:val="none" w:sz="0" w:space="0" w:color="auto" w:frame="1"/>
        </w:rPr>
        <w:t>овет ди</w:t>
      </w:r>
      <w:r w:rsidRPr="001355B5">
        <w:rPr>
          <w:color w:val="000000"/>
          <w:sz w:val="22"/>
          <w:szCs w:val="22"/>
          <w:bdr w:val="none" w:sz="0" w:space="0" w:color="auto" w:frame="1"/>
        </w:rPr>
        <w:t xml:space="preserve">ректоров </w:t>
      </w:r>
      <w:r w:rsidRPr="000A7419">
        <w:rPr>
          <w:color w:val="000000"/>
          <w:sz w:val="22"/>
          <w:szCs w:val="22"/>
          <w:bdr w:val="none" w:sz="0" w:space="0" w:color="auto" w:frame="1"/>
        </w:rPr>
        <w:t xml:space="preserve">общества, число которых не может превышать количественный состав </w:t>
      </w:r>
      <w:r w:rsidRPr="001355B5">
        <w:rPr>
          <w:color w:val="000000"/>
          <w:sz w:val="22"/>
          <w:szCs w:val="22"/>
          <w:bdr w:val="none" w:sz="0" w:space="0" w:color="auto" w:frame="1"/>
        </w:rPr>
        <w:t>С</w:t>
      </w:r>
      <w:r w:rsidRPr="000A7419">
        <w:rPr>
          <w:color w:val="000000"/>
          <w:sz w:val="22"/>
          <w:szCs w:val="22"/>
          <w:bdr w:val="none" w:sz="0" w:space="0" w:color="auto" w:frame="1"/>
        </w:rPr>
        <w:t>овета дире</w:t>
      </w:r>
      <w:r w:rsidRPr="001355B5">
        <w:rPr>
          <w:color w:val="000000"/>
          <w:sz w:val="22"/>
          <w:szCs w:val="22"/>
          <w:bdr w:val="none" w:sz="0" w:space="0" w:color="auto" w:frame="1"/>
        </w:rPr>
        <w:t xml:space="preserve">кторов </w:t>
      </w:r>
      <w:r w:rsidRPr="000A7419">
        <w:rPr>
          <w:color w:val="000000"/>
          <w:sz w:val="22"/>
          <w:szCs w:val="22"/>
          <w:bdr w:val="none" w:sz="0" w:space="0" w:color="auto" w:frame="1"/>
        </w:rPr>
        <w:t>общества</w:t>
      </w:r>
      <w:r>
        <w:rPr>
          <w:color w:val="000000"/>
          <w:sz w:val="22"/>
          <w:szCs w:val="22"/>
          <w:bdr w:val="none" w:sz="0" w:space="0" w:color="auto" w:frame="1"/>
        </w:rPr>
        <w:t xml:space="preserve"> (пяти кандидатов)</w:t>
      </w:r>
      <w:r w:rsidRPr="000A7419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Pr="001355B5">
        <w:rPr>
          <w:color w:val="000000"/>
          <w:sz w:val="22"/>
          <w:szCs w:val="22"/>
          <w:bdr w:val="none" w:sz="0" w:space="0" w:color="auto" w:frame="1"/>
        </w:rPr>
        <w:t xml:space="preserve">Предложение должно быть получено </w:t>
      </w:r>
      <w:r>
        <w:rPr>
          <w:color w:val="000000"/>
          <w:sz w:val="22"/>
          <w:szCs w:val="22"/>
          <w:bdr w:val="none" w:sz="0" w:space="0" w:color="auto" w:frame="1"/>
        </w:rPr>
        <w:t xml:space="preserve">Обществом </w:t>
      </w:r>
      <w:r w:rsidRPr="001355B5">
        <w:rPr>
          <w:color w:val="000000"/>
          <w:sz w:val="22"/>
          <w:szCs w:val="22"/>
          <w:bdr w:val="none" w:sz="0" w:space="0" w:color="auto" w:frame="1"/>
        </w:rPr>
        <w:t>до 03.08.2023.</w:t>
      </w:r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8C02B8" w:rsidRPr="001355B5" w:rsidRDefault="008C02B8" w:rsidP="008C02B8">
      <w:pPr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К предложению должно быть приложено письменное согласие (информация об отсутствии письменного согласия) выдвинутых кандидатов на избрание в Совет директоров. Иные сведения, которые должно содержать предложение установлены Положением о Совете директоров Акционерного общества «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Амбер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Пермалко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».</w:t>
      </w:r>
      <w:r w:rsidRPr="001355B5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8C02B8" w:rsidRDefault="008C02B8" w:rsidP="008C02B8">
      <w:pPr>
        <w:spacing w:line="247" w:lineRule="auto"/>
        <w:ind w:firstLine="709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8C02B8" w:rsidRPr="008C02B8" w:rsidRDefault="008C02B8" w:rsidP="008C02B8">
      <w:pPr>
        <w:spacing w:line="247" w:lineRule="auto"/>
        <w:ind w:firstLine="567"/>
        <w:jc w:val="both"/>
        <w:rPr>
          <w:noProof/>
          <w:color w:val="0000FF"/>
          <w:sz w:val="22"/>
          <w:szCs w:val="22"/>
          <w:u w:val="single"/>
        </w:rPr>
      </w:pPr>
      <w:r w:rsidRPr="00B77191">
        <w:rPr>
          <w:color w:val="000000"/>
          <w:sz w:val="22"/>
          <w:szCs w:val="22"/>
          <w:bdr w:val="none" w:sz="0" w:space="0" w:color="auto" w:frame="1"/>
        </w:rPr>
        <w:t>Лица, имеющие право на участие в внеочередном общем собрании акционеров Акционерного общества «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Амбер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7191">
        <w:rPr>
          <w:color w:val="000000"/>
          <w:sz w:val="22"/>
          <w:szCs w:val="22"/>
          <w:bdr w:val="none" w:sz="0" w:space="0" w:color="auto" w:frame="1"/>
        </w:rPr>
        <w:t>Пермалко</w:t>
      </w:r>
      <w:proofErr w:type="spellEnd"/>
      <w:r w:rsidRPr="00B77191">
        <w:rPr>
          <w:color w:val="000000"/>
          <w:sz w:val="22"/>
          <w:szCs w:val="22"/>
          <w:bdr w:val="none" w:sz="0" w:space="0" w:color="auto" w:frame="1"/>
        </w:rPr>
        <w:t xml:space="preserve">», могут ознакомиться с информацией (материалами), предоставляемыми при подготовке к проведению внеочередного общего собрания, по месту нахождения Общества: Пермский край, г. Пермь, ул. Окулова, 73 - в течение 20 дней до проведения внеочередного общего собрания акционеров с 8 часов 30 минут до 17 часов 00 минут. Контактный телефон: </w:t>
      </w:r>
      <w:r>
        <w:rPr>
          <w:color w:val="000000"/>
          <w:sz w:val="22"/>
          <w:szCs w:val="22"/>
          <w:bdr w:val="none" w:sz="0" w:space="0" w:color="auto" w:frame="1"/>
        </w:rPr>
        <w:t>8-800-700-4794 (доб.118)</w:t>
      </w:r>
      <w:r w:rsidRPr="00B77191">
        <w:rPr>
          <w:color w:val="000000"/>
          <w:sz w:val="22"/>
          <w:szCs w:val="22"/>
          <w:bdr w:val="none" w:sz="0" w:space="0" w:color="auto" w:frame="1"/>
        </w:rPr>
        <w:t xml:space="preserve">, адреса электронной почты: </w:t>
      </w:r>
      <w:hyperlink r:id="rId5" w:history="1">
        <w:r w:rsidRPr="00612F3C">
          <w:rPr>
            <w:rStyle w:val="a3"/>
            <w:sz w:val="22"/>
            <w:szCs w:val="22"/>
          </w:rPr>
          <w:t>olga.</w:t>
        </w:r>
        <w:r w:rsidRPr="00612F3C">
          <w:rPr>
            <w:rStyle w:val="a3"/>
            <w:sz w:val="22"/>
            <w:szCs w:val="22"/>
            <w:lang w:val="en-US"/>
          </w:rPr>
          <w:t>u</w:t>
        </w:r>
        <w:r w:rsidRPr="00612F3C">
          <w:rPr>
            <w:rStyle w:val="a3"/>
            <w:sz w:val="22"/>
            <w:szCs w:val="22"/>
          </w:rPr>
          <w:t>stinova@</w:t>
        </w:r>
        <w:r w:rsidRPr="00612F3C">
          <w:rPr>
            <w:rStyle w:val="a3"/>
            <w:sz w:val="22"/>
            <w:szCs w:val="22"/>
            <w:lang w:val="en-US"/>
          </w:rPr>
          <w:t>amberbev</w:t>
        </w:r>
        <w:r w:rsidRPr="00612F3C">
          <w:rPr>
            <w:rStyle w:val="a3"/>
            <w:sz w:val="22"/>
            <w:szCs w:val="22"/>
          </w:rPr>
          <w:t>.com</w:t>
        </w:r>
      </w:hyperlink>
      <w:r w:rsidRPr="00B77191">
        <w:rPr>
          <w:sz w:val="22"/>
          <w:szCs w:val="22"/>
        </w:rPr>
        <w:t xml:space="preserve"> или </w:t>
      </w:r>
      <w:hyperlink r:id="rId6" w:history="1"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permalko</w:t>
        </w:r>
        <w:r w:rsidRPr="00B77191">
          <w:rPr>
            <w:noProof/>
            <w:color w:val="0000FF"/>
            <w:sz w:val="22"/>
            <w:szCs w:val="22"/>
            <w:u w:val="single"/>
          </w:rPr>
          <w:t>-</w:t>
        </w:r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info</w:t>
        </w:r>
        <w:r w:rsidRPr="00B77191">
          <w:rPr>
            <w:noProof/>
            <w:color w:val="0000FF"/>
            <w:sz w:val="22"/>
            <w:szCs w:val="22"/>
            <w:u w:val="single"/>
          </w:rPr>
          <w:t>@</w:t>
        </w:r>
        <w:r>
          <w:rPr>
            <w:noProof/>
            <w:color w:val="0000FF"/>
            <w:sz w:val="22"/>
            <w:szCs w:val="22"/>
            <w:u w:val="single"/>
            <w:lang w:val="en-US"/>
          </w:rPr>
          <w:t>amberbev</w:t>
        </w:r>
        <w:r w:rsidRPr="00B77191">
          <w:rPr>
            <w:noProof/>
            <w:color w:val="0000FF"/>
            <w:sz w:val="22"/>
            <w:szCs w:val="22"/>
            <w:u w:val="single"/>
          </w:rPr>
          <w:t>.</w:t>
        </w:r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com</w:t>
        </w:r>
      </w:hyperlink>
    </w:p>
    <w:p w:rsidR="008C02B8" w:rsidRPr="008C02B8" w:rsidRDefault="008C02B8" w:rsidP="008C02B8">
      <w:pPr>
        <w:spacing w:line="247" w:lineRule="auto"/>
        <w:ind w:firstLine="709"/>
        <w:jc w:val="both"/>
        <w:rPr>
          <w:noProof/>
          <w:color w:val="0000FF"/>
          <w:sz w:val="22"/>
          <w:szCs w:val="22"/>
          <w:u w:val="single"/>
        </w:rPr>
      </w:pPr>
    </w:p>
    <w:p w:rsidR="00D94698" w:rsidRDefault="00D94698">
      <w:bookmarkStart w:id="0" w:name="_GoBack"/>
      <w:bookmarkEnd w:id="0"/>
    </w:p>
    <w:sectPr w:rsidR="00D9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B6"/>
    <w:multiLevelType w:val="hybridMultilevel"/>
    <w:tmpl w:val="4FB41B36"/>
    <w:lvl w:ilvl="0" w:tplc="30245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B8"/>
    <w:rsid w:val="008C02B8"/>
    <w:rsid w:val="00AE3932"/>
    <w:rsid w:val="00D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D6A8-9E53-456D-A987-9708F52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02B8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8C02B8"/>
    <w:rPr>
      <w:rFonts w:ascii="Times New Roman" w:eastAsia="Times New Roman" w:hAnsi="Times New Roman" w:cs="Times New Roman"/>
      <w:color w:val="2A2B2B"/>
      <w:shd w:val="clear" w:color="auto" w:fill="FFFFFF"/>
    </w:rPr>
  </w:style>
  <w:style w:type="paragraph" w:customStyle="1" w:styleId="1">
    <w:name w:val="Основной текст1"/>
    <w:basedOn w:val="a"/>
    <w:link w:val="a4"/>
    <w:rsid w:val="008C02B8"/>
    <w:pPr>
      <w:widowControl w:val="0"/>
      <w:shd w:val="clear" w:color="auto" w:fill="FFFFFF"/>
      <w:ind w:firstLine="400"/>
      <w:jc w:val="both"/>
    </w:pPr>
    <w:rPr>
      <w:color w:val="2A2B2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lko-info@spi-group.com" TargetMode="External"/><Relationship Id="rId5" Type="http://schemas.openxmlformats.org/officeDocument/2006/relationships/hyperlink" Target="mailto:olga.ustinova@amberbe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1</cp:revision>
  <dcterms:created xsi:type="dcterms:W3CDTF">2023-07-12T05:31:00Z</dcterms:created>
  <dcterms:modified xsi:type="dcterms:W3CDTF">2023-07-12T05:32:00Z</dcterms:modified>
</cp:coreProperties>
</file>